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BCBFF">
      <w:pPr>
        <w:pStyle w:val="2"/>
        <w:keepNext w:val="0"/>
        <w:keepLines w:val="0"/>
        <w:widowControl/>
        <w:suppressLineNumbers w:val="0"/>
        <w:spacing w:before="0" w:beforeAutospacing="0" w:after="0" w:afterAutospacing="0"/>
        <w:ind w:left="0" w:right="0" w:firstLine="0"/>
        <w:jc w:val="center"/>
        <w:rPr>
          <w:rFonts w:hint="eastAsia" w:ascii="宋体" w:hAnsi="宋体" w:eastAsia="宋体" w:cs="宋体"/>
          <w:b/>
          <w:bCs/>
          <w:sz w:val="52"/>
          <w:szCs w:val="52"/>
        </w:rPr>
      </w:pPr>
      <w:bookmarkStart w:id="0" w:name="_GoBack"/>
      <w:bookmarkEnd w:id="0"/>
      <w:r>
        <w:rPr>
          <w:rFonts w:hint="eastAsia" w:ascii="宋体" w:hAnsi="宋体" w:eastAsia="宋体" w:cs="宋体"/>
          <w:b/>
          <w:bCs/>
          <w:sz w:val="52"/>
          <w:szCs w:val="52"/>
        </w:rPr>
        <w:t>浦东集中带教计划说明</w:t>
      </w:r>
    </w:p>
    <w:p w14:paraId="5A96BE16">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b/>
          <w:bCs/>
          <w:sz w:val="22"/>
          <w:szCs w:val="22"/>
        </w:rPr>
      </w:pPr>
    </w:p>
    <w:p w14:paraId="26F5E94D">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b/>
          <w:bCs/>
          <w:sz w:val="22"/>
          <w:szCs w:val="22"/>
        </w:rPr>
      </w:pPr>
    </w:p>
    <w:p w14:paraId="1E430EB7">
      <w:pP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背景说明：</w:t>
      </w:r>
    </w:p>
    <w:p w14:paraId="675FF13E">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从23年6月开始，截止目前不到一年的时间里浦东实际进入一线的现存学员84人，其中62人已授权勤务员。这84个学员都将会在今年下半年陆陆续续开始进行机械员上岗考试，后续会作为授权的签字人员参与到各个组的实际生产过程中。</w:t>
      </w:r>
    </w:p>
    <w:p w14:paraId="7516569D">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24年度的新进学员数量和23年也不会差很多，今年度学员已有35人两周后马上也到浦东基地报到，这就意味着今年的下半年开始，浦东航线参加日常生产的总人数中，将会有接近一半的人员是23/24年度的新人。这个新进人数的量级和增速，是浦东基地从来没有经历过的，可想后续基地的带教压力和管理压力都会非常大。</w:t>
      </w:r>
    </w:p>
    <w:p w14:paraId="7AC37A3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次，由于各组的师徒带教水平参差不齐，各组带教内容和模式都不尽相同，故而势必会产生最终的学员上岗后质量上下差距过大，上下限拉开过多。有的组学员上岗后完成整套航后几乎无障碍，有的组学员上岗后做航后工作，不知道从何开始入手。</w:t>
      </w:r>
    </w:p>
    <w:p w14:paraId="0CC98FD8">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综上所述，基地计划统筹安排集中带教，旨在补齐短板，保下限，针对各组新人在培训部的带教体系下缺失的部分进行补充，主要是一些一线实际工作中流程，一线的经验、风险、浦东机场规定，以及一些过往的不安全事件和差错的详解。</w:t>
      </w:r>
    </w:p>
    <w:p w14:paraId="485C69CD">
      <w:pPr>
        <w:rPr>
          <w:rFonts w:hint="eastAsia" w:ascii="宋体" w:hAnsi="宋体" w:eastAsia="宋体" w:cs="宋体"/>
          <w:sz w:val="28"/>
          <w:szCs w:val="28"/>
          <w:lang w:val="en-US" w:eastAsia="zh-CN"/>
        </w:rPr>
      </w:pPr>
    </w:p>
    <w:p w14:paraId="46C030B8">
      <w:pPr>
        <w:rPr>
          <w:rFonts w:hint="eastAsia" w:ascii="宋体" w:hAnsi="宋体" w:eastAsia="宋体" w:cs="宋体"/>
          <w:sz w:val="28"/>
          <w:szCs w:val="28"/>
          <w:lang w:val="en-US" w:eastAsia="zh-CN"/>
        </w:rPr>
      </w:pPr>
    </w:p>
    <w:p w14:paraId="15513315">
      <w:pPr>
        <w:rPr>
          <w:rFonts w:hint="eastAsia" w:ascii="宋体" w:hAnsi="宋体" w:eastAsia="宋体" w:cs="宋体"/>
          <w:b/>
          <w:bCs/>
          <w:color w:val="FF0000"/>
          <w:sz w:val="36"/>
          <w:szCs w:val="36"/>
          <w:lang w:val="en-US" w:eastAsia="zh-CN"/>
        </w:rPr>
      </w:pPr>
    </w:p>
    <w:p w14:paraId="6D5DAC3C">
      <w:pP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带教模式：</w:t>
      </w:r>
    </w:p>
    <w:p w14:paraId="459EC9CF">
      <w:p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教员的带教时间计划定在8天一轮，每轮由一个教员负责，班次为白白白休白白白休，其中白班9：00-17:00。</w:t>
      </w:r>
    </w:p>
    <w:p w14:paraId="1E9832CF">
      <w:p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学员的学习周期一共8天，每批次10人左右参加，各组每轮只有1个或2个在参加带教。（名单见附表）</w:t>
      </w:r>
    </w:p>
    <w:p w14:paraId="619801D2">
      <w:p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8天的带教安排有6白2休，一共6个班次，《模块一》大致2个班次，《模块二》大致2个班次，《模块三》大致半个班次，余下的1个半班次用来考核。</w:t>
      </w:r>
    </w:p>
    <w:p w14:paraId="6170B1A8">
      <w:p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教员的挑选要求为基地骨干人员，对带教工作有经验，对工作流程和细节掌握全面。</w:t>
      </w:r>
    </w:p>
    <w:p w14:paraId="70408D6D">
      <w:pPr>
        <w:ind w:firstLine="560"/>
        <w:rPr>
          <w:rFonts w:hint="eastAsia" w:ascii="宋体" w:hAnsi="宋体" w:eastAsia="宋体" w:cs="宋体"/>
          <w:b w:val="0"/>
          <w:bCs w:val="0"/>
          <w:sz w:val="28"/>
          <w:szCs w:val="28"/>
          <w:lang w:val="en-US" w:eastAsia="zh-CN"/>
        </w:rPr>
      </w:pPr>
    </w:p>
    <w:p w14:paraId="3DD4AA08">
      <w:pPr>
        <w:ind w:firstLine="560"/>
        <w:rPr>
          <w:rFonts w:hint="eastAsia" w:ascii="宋体" w:hAnsi="宋体" w:eastAsia="宋体" w:cs="宋体"/>
          <w:b w:val="0"/>
          <w:bCs w:val="0"/>
          <w:sz w:val="28"/>
          <w:szCs w:val="28"/>
          <w:lang w:val="en-US" w:eastAsia="zh-CN"/>
        </w:rPr>
      </w:pPr>
    </w:p>
    <w:p w14:paraId="3C35D03C">
      <w:pP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带教内容：</w:t>
      </w:r>
    </w:p>
    <w:p w14:paraId="68711304">
      <w:p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本次集中带教的教学内容主要分为以下三个模块，因为时间周期不长，需要注意带教内容无需过深，不宜超纲，以目标岗为机械员作为出发点。</w:t>
      </w:r>
    </w:p>
    <w:p w14:paraId="329817FE">
      <w:pPr>
        <w:numPr>
          <w:ilvl w:val="0"/>
          <w:numId w:val="1"/>
        </w:numPr>
        <w:ind w:firstLine="56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浦东基地实际工作流程（详见附件，模块一）</w:t>
      </w:r>
    </w:p>
    <w:p w14:paraId="637FB381">
      <w:pPr>
        <w:numPr>
          <w:ilvl w:val="0"/>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实际工作流程带教，需要我们的教员从日常实际工作中出发，内容需要涵盖的尽量全面且细致，这个部分无需涉及专业机型知识和专项换件工作。</w:t>
      </w:r>
    </w:p>
    <w:p w14:paraId="484CA3B1">
      <w:pPr>
        <w:numPr>
          <w:ilvl w:val="0"/>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举例一个航后的带教，我们需要实际拿出一架飞机的工作，从指令/工卡/排故的接收安排，SMP中如何操作，工作准备单如何填写，工卡如何打印，技术资料如何获取，一直到工作结束后如何航材退料，如何处理危险品，如何回复指令为止。包括保留单如何录入，MIS中的各个功能如何操作，DD涉及重复检类的如何录入，录入错误如何处理。还有浦东机场拖机如何和机坪沟通，试车前如何申请，监护有什么要求等等此类培训部教材上不会出现的内容。</w:t>
      </w:r>
    </w:p>
    <w:p w14:paraId="4DB330F3">
      <w:pPr>
        <w:numPr>
          <w:ilvl w:val="0"/>
          <w:numId w:val="0"/>
        </w:num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不需要太过深入到实际的排故和换件工作中去，旨在补齐各个学员作为一名上岗签字人员，需要独立完成一套完整航后工作时可能遇到的操作上的细节问题。</w:t>
      </w:r>
    </w:p>
    <w:p w14:paraId="54BE4B08">
      <w:pPr>
        <w:numPr>
          <w:ilvl w:val="0"/>
          <w:numId w:val="1"/>
        </w:numPr>
        <w:ind w:firstLine="56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航线三份自然卡和基础工卡包（详见附件，模块二）</w:t>
      </w:r>
    </w:p>
    <w:p w14:paraId="518DF8F5">
      <w:pPr>
        <w:numPr>
          <w:ilvl w:val="0"/>
          <w:numId w:val="0"/>
        </w:num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这部分的内容是航前、航后、过站三份工卡加8D包、15D包、150FH包这些常规卡的执行经验和风险点分析和经验分享，附件中我们有前人总结的详细的经验和风险，各位可以依据附件内容进行飞机上的实地讲解，也可以加上自己对这些工卡的理解和经验进行分享带教。</w:t>
      </w:r>
    </w:p>
    <w:p w14:paraId="0F15B512">
      <w:pPr>
        <w:numPr>
          <w:ilvl w:val="0"/>
          <w:numId w:val="1"/>
        </w:numPr>
        <w:ind w:firstLine="56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过往的维修不安全事件分析和讲解，以及浦东机坪不安全事件分析和讲解（详见附件，模块三）</w:t>
      </w:r>
    </w:p>
    <w:p w14:paraId="31D7F8A5">
      <w:pPr>
        <w:numPr>
          <w:ilvl w:val="0"/>
          <w:numId w:val="0"/>
        </w:num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这个部分需要各位通过附件中的给出的所有历史不安全事件，对逐个事件进行经过拆讲，对造成原因进行简要分析，以及对事件发生后分部下发的整改措施进行宣讲。</w:t>
      </w:r>
    </w:p>
    <w:p w14:paraId="2E5BB4B8">
      <w:pPr>
        <w:numPr>
          <w:ilvl w:val="0"/>
          <w:numId w:val="0"/>
        </w:numPr>
        <w:ind w:firstLine="56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同样，对于浦东机坪不安全事件，根据附表汇总的内容逐条宣讲。</w:t>
      </w:r>
    </w:p>
    <w:p w14:paraId="0807D5ED">
      <w:pPr>
        <w:widowControl w:val="0"/>
        <w:numPr>
          <w:ilvl w:val="0"/>
          <w:numId w:val="0"/>
        </w:numPr>
        <w:jc w:val="both"/>
        <w:rPr>
          <w:rFonts w:hint="eastAsia" w:ascii="宋体" w:hAnsi="宋体" w:eastAsia="宋体" w:cs="宋体"/>
          <w:b w:val="0"/>
          <w:bCs w:val="0"/>
          <w:sz w:val="28"/>
          <w:szCs w:val="28"/>
          <w:lang w:val="en-US" w:eastAsia="zh-CN"/>
        </w:rPr>
      </w:pPr>
    </w:p>
    <w:p w14:paraId="4F9AE4FA">
      <w:pP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验收考核：</w:t>
      </w:r>
    </w:p>
    <w:p w14:paraId="683F5CFD">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本次集中带教还有一个目的，就是要对各组新进人员进行一次横向比对和初筛摸排，我们需要让各个班组长知晓自己组的每个学员在整个基地中处于什么水平。同时我们将在带教中发现的上岗困难人员，无法胜任签字授权工作的人员在他们参加上岗考试之前提前筛查出来，以便各组进行人员管控。</w:t>
      </w:r>
    </w:p>
    <w:p w14:paraId="6EBEBB53">
      <w:pPr>
        <w:ind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所以我们需要在带教完成后进行学员考核，考核内容不局限于这10天的带教内容，可以是机械员应知应会的内容（尽量不涉及机型），目前暂定的考试方式是：开放式的书面题目（10分）+实际流程的操作（10分）+带教期间的学习表现和反馈（10分），三个部分相结合，三个部分一共满分30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BCDB8"/>
    <w:multiLevelType w:val="singleLevel"/>
    <w:tmpl w:val="A4ABCDB8"/>
    <w:lvl w:ilvl="0" w:tentative="0">
      <w:start w:val="1"/>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ODI3NDA0ZDgwODRhNGQ0YzNhZjBlMWU1ZWQzOGMifQ=="/>
  </w:docVars>
  <w:rsids>
    <w:rsidRoot w:val="00000000"/>
    <w:rsid w:val="00AD558A"/>
    <w:rsid w:val="025739FF"/>
    <w:rsid w:val="026A4E0F"/>
    <w:rsid w:val="064D79F0"/>
    <w:rsid w:val="0B050BD5"/>
    <w:rsid w:val="0CCA19BF"/>
    <w:rsid w:val="0E741495"/>
    <w:rsid w:val="0FE233BE"/>
    <w:rsid w:val="1DC454F7"/>
    <w:rsid w:val="232A3FFD"/>
    <w:rsid w:val="23C50B33"/>
    <w:rsid w:val="256F255E"/>
    <w:rsid w:val="27FD7B69"/>
    <w:rsid w:val="2A6354AD"/>
    <w:rsid w:val="30973638"/>
    <w:rsid w:val="41FE1D01"/>
    <w:rsid w:val="44AA7C4A"/>
    <w:rsid w:val="4A82495E"/>
    <w:rsid w:val="4D53372D"/>
    <w:rsid w:val="4D582FE2"/>
    <w:rsid w:val="53202BC6"/>
    <w:rsid w:val="532603A0"/>
    <w:rsid w:val="648C2DF6"/>
    <w:rsid w:val="64F87C89"/>
    <w:rsid w:val="66612F0E"/>
    <w:rsid w:val="71445C1A"/>
    <w:rsid w:val="72A063BC"/>
    <w:rsid w:val="74341F76"/>
    <w:rsid w:val="772B3B04"/>
    <w:rsid w:val="7B292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1647</Words>
  <Characters>1683</Characters>
  <Lines>0</Lines>
  <Paragraphs>0</Paragraphs>
  <TotalTime>16</TotalTime>
  <ScaleCrop>false</ScaleCrop>
  <LinksUpToDate>false</LinksUpToDate>
  <CharactersWithSpaces>1687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2024-04-08T16:09:00Z</dcterms:created>
  <dc:creator>Administrator</dc:creator>
  <cp:lastModifiedBy>杨夏梦么</cp:lastModifiedBy>
  <dcterms:modified xsi:type="dcterms:W3CDTF">2026-01-12T04:56:22Z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E9353B3FA3EE4DC389480B78876574B3_13</vt:lpwstr>
  </property>
  <property fmtid="{D5CDD505-2E9C-101B-9397-08002B2CF9AE}" pid="4" name="KSOTemplateDocerSaveRecord">
    <vt:lpwstr>eyJoZGlkIjoiOGQ1ODI3NDA0ZDgwODRhNGQ0YzNhZjBlMWU1ZWQzOGMiLCJ1c2VySWQiOiIzMjY3MDEzODcifQ==</vt:lpwstr>
  </property>
</Properties>
</file>